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DBF7" w14:textId="77777777" w:rsidR="00DC7436" w:rsidRPr="00BD3BFA" w:rsidRDefault="00DC7436" w:rsidP="00DC7436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406D0F5F" w14:textId="1889FF57" w:rsidR="005F3F81" w:rsidRDefault="00DC7436" w:rsidP="00DC7436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="00323112">
        <w:rPr>
          <w:rFonts w:cs="Calibri"/>
          <w:spacing w:val="1"/>
          <w:sz w:val="24"/>
          <w:szCs w:val="24"/>
        </w:rPr>
        <w:t xml:space="preserve">personale esterno  profili </w:t>
      </w:r>
      <w:r w:rsidRPr="00DA474B">
        <w:rPr>
          <w:rFonts w:cs="Calibri"/>
          <w:b/>
          <w:sz w:val="24"/>
          <w:szCs w:val="24"/>
        </w:rPr>
        <w:t>docenti</w:t>
      </w:r>
      <w:r w:rsidRPr="00DA474B">
        <w:rPr>
          <w:rFonts w:cs="Calibri"/>
          <w:b/>
          <w:spacing w:val="1"/>
          <w:sz w:val="24"/>
          <w:szCs w:val="24"/>
        </w:rPr>
        <w:t xml:space="preserve"> </w:t>
      </w:r>
      <w:r>
        <w:rPr>
          <w:rFonts w:cs="Calibri"/>
          <w:b/>
          <w:spacing w:val="1"/>
          <w:sz w:val="24"/>
          <w:szCs w:val="24"/>
        </w:rPr>
        <w:t xml:space="preserve">esperti e </w:t>
      </w:r>
      <w:r w:rsidRPr="00DA474B">
        <w:rPr>
          <w:rFonts w:cs="Calibri"/>
          <w:b/>
          <w:spacing w:val="1"/>
          <w:sz w:val="24"/>
          <w:szCs w:val="24"/>
        </w:rPr>
        <w:t xml:space="preserve">tutor </w:t>
      </w:r>
      <w:r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DC7436">
        <w:rPr>
          <w:rFonts w:cs="Calibri"/>
          <w:sz w:val="24"/>
          <w:szCs w:val="24"/>
        </w:rPr>
        <w:t xml:space="preserve">nell’ambito </w:t>
      </w:r>
      <w:r w:rsidR="005F3F81" w:rsidRPr="00DC7436">
        <w:rPr>
          <w:rFonts w:cs="Calibri"/>
          <w:sz w:val="24"/>
          <w:szCs w:val="24"/>
        </w:rPr>
        <w:t>dell</w:t>
      </w:r>
      <w:r w:rsidR="005F3F81">
        <w:rPr>
          <w:rFonts w:cs="Calibri"/>
          <w:sz w:val="24"/>
          <w:szCs w:val="24"/>
        </w:rPr>
        <w:t xml:space="preserve">a </w:t>
      </w:r>
      <w:r w:rsidR="005F3F81" w:rsidRPr="005F3F81">
        <w:rPr>
          <w:rFonts w:cs="Calibri"/>
          <w:sz w:val="24"/>
          <w:szCs w:val="24"/>
        </w:rPr>
        <w:t>Componente 1 – Potenziamento dell’offerta dei servizi di istruzione: dagli asili nido alle Università-Investimento 2.1: Didattica digitale integrata e formazione alla transizione digitale per il personale scolastico per la transizione digitale nelle scuole statali M4C1I2.1-2023-1222-P-35233 “Dare senso alle innovazioni: sinergie e sfide della transizione digitale</w:t>
      </w:r>
      <w:r w:rsidRPr="00DC7436">
        <w:rPr>
          <w:rFonts w:cs="Calibri"/>
          <w:b/>
          <w:bCs/>
          <w:sz w:val="24"/>
          <w:szCs w:val="24"/>
        </w:rPr>
        <w:t xml:space="preserve">- </w:t>
      </w:r>
      <w:r w:rsidR="005F3F81" w:rsidRPr="005F3F81">
        <w:rPr>
          <w:rFonts w:cs="Calibri"/>
          <w:b/>
          <w:bCs/>
          <w:sz w:val="24"/>
          <w:szCs w:val="24"/>
        </w:rPr>
        <w:t>CUP I74D23002620006</w:t>
      </w:r>
      <w:r w:rsidR="005F3F81">
        <w:rPr>
          <w:rFonts w:cs="Calibri"/>
          <w:b/>
          <w:bCs/>
          <w:sz w:val="24"/>
          <w:szCs w:val="24"/>
        </w:rPr>
        <w:t>.</w:t>
      </w:r>
    </w:p>
    <w:p w14:paraId="1BBC4F28" w14:textId="77777777" w:rsidR="00DC7436" w:rsidRPr="00BD3BFA" w:rsidRDefault="00DC7436" w:rsidP="00DC7436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14:paraId="56E320E9" w14:textId="77777777" w:rsidR="00DC7436" w:rsidRPr="00DC7436" w:rsidRDefault="00DC7436" w:rsidP="00DC7436">
      <w:pPr>
        <w:spacing w:before="120" w:after="120" w:line="276" w:lineRule="auto"/>
        <w:jc w:val="right"/>
        <w:rPr>
          <w:rFonts w:cs="Calibri"/>
          <w:sz w:val="24"/>
          <w:szCs w:val="24"/>
        </w:rPr>
      </w:pPr>
      <w:r w:rsidRPr="00DC7436">
        <w:rPr>
          <w:rFonts w:cs="Calibri"/>
          <w:sz w:val="24"/>
          <w:szCs w:val="24"/>
        </w:rPr>
        <w:t>Al Dirigente Scolastico</w:t>
      </w:r>
    </w:p>
    <w:p w14:paraId="33154E7A" w14:textId="0AF1139E" w:rsidR="00DC7436" w:rsidRDefault="00DC7436" w:rsidP="00DC7436">
      <w:pPr>
        <w:spacing w:before="120" w:after="120" w:line="276" w:lineRule="auto"/>
        <w:jc w:val="right"/>
        <w:rPr>
          <w:rFonts w:cs="Calibri"/>
          <w:sz w:val="24"/>
          <w:szCs w:val="24"/>
        </w:rPr>
      </w:pPr>
      <w:r w:rsidRPr="00DC7436">
        <w:rPr>
          <w:rFonts w:cs="Calibri"/>
          <w:sz w:val="24"/>
          <w:szCs w:val="24"/>
        </w:rPr>
        <w:t xml:space="preserve">dell’Istituto Istituto Comprensivo Statale F. Morosini </w:t>
      </w:r>
      <w:r>
        <w:rPr>
          <w:rFonts w:cs="Calibri"/>
          <w:sz w:val="24"/>
          <w:szCs w:val="24"/>
        </w:rPr>
        <w:t>- Venezia</w:t>
      </w:r>
    </w:p>
    <w:p w14:paraId="7549F5ED" w14:textId="5BC1C0FB" w:rsidR="00DC7436" w:rsidRPr="00BD3BFA" w:rsidRDefault="00DC7436" w:rsidP="00DC7436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  <w:r w:rsidRPr="00DC7436">
        <w:rPr>
          <w:rFonts w:cs="Calibri"/>
          <w:bCs/>
          <w:sz w:val="24"/>
          <w:szCs w:val="24"/>
        </w:rPr>
        <w:t>[</w:t>
      </w:r>
      <w:r w:rsidRPr="00DC7436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14:paraId="316C756B" w14:textId="77777777" w:rsidR="00DC7436" w:rsidRPr="00BD3BFA" w:rsidRDefault="00DC7436" w:rsidP="00DC7436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28E14823" w14:textId="77777777" w:rsidR="00DC7436" w:rsidRPr="00BD3BFA" w:rsidRDefault="00DC7436" w:rsidP="00DC7436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5993E61" w14:textId="77777777" w:rsidR="00DC7436" w:rsidRPr="00BD3BFA" w:rsidRDefault="00DC7436" w:rsidP="00DC7436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365EE69B" w14:textId="2B9EA344" w:rsidR="005F3F81" w:rsidRDefault="00DC7436" w:rsidP="00DC7436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Pr="00DA474B">
        <w:rPr>
          <w:rFonts w:cs="Calibri"/>
          <w:sz w:val="24"/>
          <w:szCs w:val="24"/>
        </w:rPr>
        <w:t>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z w:val="24"/>
          <w:szCs w:val="24"/>
        </w:rPr>
        <w:t>docenti</w:t>
      </w:r>
      <w:r w:rsidRPr="00DA474B">
        <w:rPr>
          <w:rFonts w:cs="Calibri"/>
          <w:b/>
          <w:spacing w:val="1"/>
          <w:sz w:val="24"/>
          <w:szCs w:val="24"/>
        </w:rPr>
        <w:t xml:space="preserve"> esperti </w:t>
      </w:r>
      <w:r>
        <w:rPr>
          <w:rFonts w:cs="Calibri"/>
          <w:b/>
          <w:spacing w:val="1"/>
          <w:sz w:val="24"/>
          <w:szCs w:val="24"/>
        </w:rPr>
        <w:t xml:space="preserve">e tutor </w:t>
      </w:r>
      <w:r w:rsidR="00323112">
        <w:rPr>
          <w:rFonts w:cs="Calibri"/>
          <w:b/>
          <w:spacing w:val="1"/>
          <w:sz w:val="24"/>
          <w:szCs w:val="24"/>
        </w:rPr>
        <w:t xml:space="preserve"> esterni all’amministrazione </w:t>
      </w:r>
      <w:r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="005F3F81" w:rsidRPr="005F3F81">
        <w:rPr>
          <w:rFonts w:cs="Calibri"/>
          <w:b/>
          <w:bCs/>
          <w:sz w:val="24"/>
          <w:szCs w:val="24"/>
        </w:rPr>
        <w:t>2.1: Didattica digitale integrata e formazione alla transizione digitale per il personale scolastico per la transizione digitale nelle scuole statali M4C1I2.1-2023-1222-P-35233 “Dare senso alle innovazioni: sinergie e sfide della transizione digitale- CUP I74D23002620006.</w:t>
      </w:r>
    </w:p>
    <w:p w14:paraId="31C9138A" w14:textId="7E44F459" w:rsidR="00DC7436" w:rsidRPr="005F3F81" w:rsidRDefault="00DC7436" w:rsidP="00DC7436">
      <w:pPr>
        <w:spacing w:line="240" w:lineRule="auto"/>
        <w:jc w:val="both"/>
        <w:rPr>
          <w:rFonts w:cs="Calibri"/>
          <w:sz w:val="24"/>
          <w:szCs w:val="24"/>
        </w:rPr>
      </w:pPr>
      <w:r w:rsidRPr="005F3F81">
        <w:rPr>
          <w:rFonts w:cs="Calibri"/>
          <w:sz w:val="24"/>
          <w:szCs w:val="24"/>
        </w:rPr>
        <w:t>In particolare, si candida per il/i seguente/i ruolo/i e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186"/>
        <w:gridCol w:w="6702"/>
      </w:tblGrid>
      <w:tr w:rsidR="00DC7436" w:rsidRPr="00BD3BFA" w14:paraId="5CA9F1A2" w14:textId="77777777" w:rsidTr="0098681E">
        <w:trPr>
          <w:jc w:val="center"/>
        </w:trPr>
        <w:tc>
          <w:tcPr>
            <w:tcW w:w="1549" w:type="dxa"/>
            <w:vAlign w:val="center"/>
          </w:tcPr>
          <w:p w14:paraId="09FF587F" w14:textId="77777777" w:rsidR="00DC7436" w:rsidRPr="00BD3BFA" w:rsidRDefault="00DC7436" w:rsidP="0098681E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186" w:type="dxa"/>
            <w:vAlign w:val="center"/>
          </w:tcPr>
          <w:p w14:paraId="23F2BEEE" w14:textId="77777777" w:rsidR="00DC7436" w:rsidRPr="00BD3BFA" w:rsidRDefault="00DC7436" w:rsidP="0098681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702" w:type="dxa"/>
            <w:vAlign w:val="center"/>
          </w:tcPr>
          <w:p w14:paraId="32936C2E" w14:textId="217BD33C" w:rsidR="00DC7436" w:rsidRPr="00BD3BFA" w:rsidRDefault="00DC7436" w:rsidP="0098681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</w:t>
            </w:r>
            <w:r w:rsidR="005F3F81">
              <w:rPr>
                <w:rFonts w:cs="Calibri"/>
                <w:b/>
                <w:bCs/>
                <w:sz w:val="24"/>
                <w:szCs w:val="24"/>
              </w:rPr>
              <w:t>i formativi online in modalità sincrona</w:t>
            </w:r>
          </w:p>
        </w:tc>
      </w:tr>
      <w:tr w:rsidR="005F3F81" w:rsidRPr="00BD3BFA" w14:paraId="48924673" w14:textId="77777777" w:rsidTr="00A9421C">
        <w:trPr>
          <w:jc w:val="center"/>
        </w:trPr>
        <w:tc>
          <w:tcPr>
            <w:tcW w:w="1549" w:type="dxa"/>
            <w:vAlign w:val="center"/>
          </w:tcPr>
          <w:p w14:paraId="7EA7B448" w14:textId="77777777" w:rsidR="005F3F81" w:rsidRPr="00BD3BFA" w:rsidRDefault="005F3F81" w:rsidP="005F3F81">
            <w:pPr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2BC2599" w14:textId="77777777" w:rsidR="005F3F81" w:rsidRPr="006E6B46" w:rsidRDefault="005F3F81" w:rsidP="005F3F81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Docente 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702" w:type="dxa"/>
          </w:tcPr>
          <w:p w14:paraId="664A39A4" w14:textId="5A80C6BD" w:rsidR="005F3F81" w:rsidRPr="005F3F81" w:rsidRDefault="005F3F81" w:rsidP="005F3F81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Gestione didattica e tecnica degli ambienti di apprendimento innovativi e dei relativi strumenti tecnologici e dei laboratori, in complementarità con "Scuola 4.0"</w:t>
            </w:r>
          </w:p>
        </w:tc>
      </w:tr>
      <w:tr w:rsidR="005F3F81" w:rsidRPr="00BD3BFA" w14:paraId="2A4102F0" w14:textId="77777777" w:rsidTr="00A9421C">
        <w:trPr>
          <w:jc w:val="center"/>
        </w:trPr>
        <w:tc>
          <w:tcPr>
            <w:tcW w:w="1549" w:type="dxa"/>
            <w:vAlign w:val="center"/>
          </w:tcPr>
          <w:p w14:paraId="2EA57A54" w14:textId="77777777" w:rsidR="005F3F81" w:rsidRPr="00BD3BFA" w:rsidRDefault="005F3F81" w:rsidP="005F3F81">
            <w:pPr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D52A61C" w14:textId="77777777" w:rsidR="005F3F81" w:rsidRPr="006E6B46" w:rsidRDefault="005F3F81" w:rsidP="005F3F81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587F648B" w14:textId="1B369CCA" w:rsidR="005F3F81" w:rsidRPr="005F3F81" w:rsidRDefault="005F3F81" w:rsidP="005F3F81">
            <w:pPr>
              <w:rPr>
                <w:rFonts w:cs="Calibri"/>
                <w:sz w:val="24"/>
                <w:szCs w:val="24"/>
              </w:rPr>
            </w:pPr>
            <w:r w:rsidRPr="005F3F81">
              <w:rPr>
                <w:rFonts w:cs="Calibri"/>
                <w:sz w:val="24"/>
                <w:szCs w:val="24"/>
              </w:rPr>
              <w:t>Gestione didattica e tecnica degli ambienti di apprendimento innovativi e dei relativi strumenti tecnologici e dei laboratori, in complementarità con "Scuola 4.0"</w:t>
            </w:r>
          </w:p>
        </w:tc>
      </w:tr>
      <w:tr w:rsidR="005F3F81" w:rsidRPr="00BD3BFA" w14:paraId="68E85DE0" w14:textId="77777777" w:rsidTr="00A9421C">
        <w:trPr>
          <w:jc w:val="center"/>
        </w:trPr>
        <w:tc>
          <w:tcPr>
            <w:tcW w:w="1549" w:type="dxa"/>
            <w:vAlign w:val="center"/>
          </w:tcPr>
          <w:p w14:paraId="1B1A6DE2" w14:textId="77777777" w:rsidR="005F3F81" w:rsidRPr="00BD3BFA" w:rsidRDefault="005F3F81" w:rsidP="005F3F81">
            <w:pPr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FF62F85" w14:textId="77777777" w:rsidR="005F3F81" w:rsidRPr="006E6B46" w:rsidRDefault="005F3F81" w:rsidP="005F3F81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</w:tcPr>
          <w:p w14:paraId="021E8BDD" w14:textId="3CA0FF8D" w:rsidR="005F3F81" w:rsidRPr="006E6B46" w:rsidRDefault="005F3F81" w:rsidP="005F3F81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rFonts w:asciiTheme="minorHAnsi" w:hAnsiTheme="minorHAnsi" w:cs="Calibri"/>
                <w:sz w:val="24"/>
                <w:szCs w:val="24"/>
              </w:rPr>
              <w:t>Aggiornamento del curricolo scolastico per il potenziamento delle competenze digitali</w:t>
            </w:r>
          </w:p>
        </w:tc>
      </w:tr>
      <w:tr w:rsidR="005F3F81" w:rsidRPr="00BD3BFA" w14:paraId="71132269" w14:textId="77777777" w:rsidTr="0046233E">
        <w:trPr>
          <w:jc w:val="center"/>
        </w:trPr>
        <w:tc>
          <w:tcPr>
            <w:tcW w:w="1549" w:type="dxa"/>
          </w:tcPr>
          <w:p w14:paraId="73C545BA" w14:textId="77777777" w:rsidR="005F3F81" w:rsidRPr="00BD3BFA" w:rsidRDefault="005F3F81" w:rsidP="005F3F81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210D978" w14:textId="6909F82B" w:rsidR="005F3F81" w:rsidRPr="005F3F81" w:rsidRDefault="005F3F81" w:rsidP="005F3F81">
            <w:pPr>
              <w:rPr>
                <w:rFonts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0B73B5D3" w14:textId="5795B81B" w:rsidR="005F3F81" w:rsidRPr="005F3F81" w:rsidRDefault="005F3F81" w:rsidP="005F3F81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rFonts w:asciiTheme="minorHAnsi" w:hAnsiTheme="minorHAnsi" w:cs="Calibri"/>
                <w:sz w:val="24"/>
                <w:szCs w:val="24"/>
              </w:rPr>
              <w:t>Aggiornamento del curricolo scolastico per il potenziamento delle competenze digitali</w:t>
            </w:r>
          </w:p>
        </w:tc>
      </w:tr>
      <w:tr w:rsidR="005F3F81" w:rsidRPr="00BD3BFA" w14:paraId="070993F2" w14:textId="77777777" w:rsidTr="00FF6A4D">
        <w:trPr>
          <w:jc w:val="center"/>
        </w:trPr>
        <w:tc>
          <w:tcPr>
            <w:tcW w:w="1549" w:type="dxa"/>
            <w:vAlign w:val="center"/>
          </w:tcPr>
          <w:p w14:paraId="35663AE1" w14:textId="77777777" w:rsidR="005F3F81" w:rsidRPr="00BD3BFA" w:rsidRDefault="005F3F81" w:rsidP="005F3F81">
            <w:pPr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DED9A23" w14:textId="77777777" w:rsidR="005F3F81" w:rsidRPr="006E6B46" w:rsidRDefault="005F3F81" w:rsidP="005F3F81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</w:tcPr>
          <w:p w14:paraId="7FF221DA" w14:textId="3B259C11" w:rsidR="005F3F81" w:rsidRPr="005F3F81" w:rsidRDefault="005F3F81" w:rsidP="005F3F81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Pratiche innovative di verifica e valutazione degli apprendimenti anche con l’utilizzo delle tecnologie digitali</w:t>
            </w:r>
          </w:p>
        </w:tc>
      </w:tr>
      <w:tr w:rsidR="005F3F81" w:rsidRPr="00BD3BFA" w14:paraId="2C8018B7" w14:textId="77777777" w:rsidTr="00FF6A4D">
        <w:trPr>
          <w:jc w:val="center"/>
        </w:trPr>
        <w:tc>
          <w:tcPr>
            <w:tcW w:w="1549" w:type="dxa"/>
            <w:vAlign w:val="center"/>
          </w:tcPr>
          <w:p w14:paraId="157D662F" w14:textId="77777777" w:rsidR="005F3F81" w:rsidRPr="00BD3BFA" w:rsidRDefault="005F3F81" w:rsidP="005F3F81">
            <w:pPr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6C5E68E" w14:textId="77777777" w:rsidR="005F3F81" w:rsidRPr="006E6B46" w:rsidRDefault="005F3F81" w:rsidP="005F3F81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06CAC8A5" w14:textId="4F049193" w:rsidR="005F3F81" w:rsidRPr="005F3F81" w:rsidRDefault="005F3F81" w:rsidP="005F3F8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Pratiche innovative di verifica e valutazione degli apprendimenti anche con l’utilizzo delle tecnologie digitali</w:t>
            </w:r>
          </w:p>
        </w:tc>
      </w:tr>
      <w:tr w:rsidR="005F3F81" w:rsidRPr="00BD3BFA" w14:paraId="4AF7DCF3" w14:textId="77777777" w:rsidTr="00FF6A4D">
        <w:trPr>
          <w:jc w:val="center"/>
        </w:trPr>
        <w:tc>
          <w:tcPr>
            <w:tcW w:w="1549" w:type="dxa"/>
            <w:vAlign w:val="center"/>
          </w:tcPr>
          <w:p w14:paraId="4940F5DA" w14:textId="77777777" w:rsidR="005F3F81" w:rsidRPr="00BD3BFA" w:rsidRDefault="005F3F81" w:rsidP="005F3F81">
            <w:pPr>
              <w:numPr>
                <w:ilvl w:val="0"/>
                <w:numId w:val="2"/>
              </w:num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C249013" w14:textId="77777777" w:rsidR="005F3F81" w:rsidRPr="006E6B46" w:rsidRDefault="005F3F81" w:rsidP="005F3F81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</w:tcPr>
          <w:p w14:paraId="0C08DC4B" w14:textId="5BC0D723" w:rsidR="005F3F81" w:rsidRPr="005F3F81" w:rsidRDefault="005F3F81" w:rsidP="005F3F81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Metodologie didattiche innovative per l’insegnamento e l’apprendimento, connesse con l’utilizzo delle nuove tecnologie</w:t>
            </w:r>
          </w:p>
        </w:tc>
      </w:tr>
      <w:tr w:rsidR="005F3F81" w:rsidRPr="00BD3BFA" w14:paraId="3B75282B" w14:textId="77777777" w:rsidTr="00FF6A4D">
        <w:trPr>
          <w:jc w:val="center"/>
        </w:trPr>
        <w:tc>
          <w:tcPr>
            <w:tcW w:w="1549" w:type="dxa"/>
            <w:vAlign w:val="center"/>
          </w:tcPr>
          <w:p w14:paraId="7F39D100" w14:textId="77777777" w:rsidR="005F3F81" w:rsidRPr="00BD3BFA" w:rsidRDefault="005F3F81" w:rsidP="005F3F81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813EED9" w14:textId="16FC0703" w:rsidR="005F3F81" w:rsidRPr="005C6B15" w:rsidRDefault="005F3F81" w:rsidP="005F3F81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5FBEF2CA" w14:textId="100A4A7C" w:rsidR="005F3F81" w:rsidRPr="005F3F81" w:rsidRDefault="005F3F81" w:rsidP="005F3F81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Metodologie didattiche innovative per l’insegnamento e l’apprendimento, connesse con l’utilizzo delle nuove tecnologie</w:t>
            </w:r>
          </w:p>
        </w:tc>
      </w:tr>
      <w:tr w:rsidR="005F3F81" w:rsidRPr="00BD3BFA" w14:paraId="2E2C7F53" w14:textId="77777777" w:rsidTr="00FF6A4D">
        <w:trPr>
          <w:jc w:val="center"/>
        </w:trPr>
        <w:tc>
          <w:tcPr>
            <w:tcW w:w="1549" w:type="dxa"/>
            <w:vAlign w:val="center"/>
          </w:tcPr>
          <w:p w14:paraId="0EB238A2" w14:textId="77777777" w:rsidR="005F3F81" w:rsidRPr="00BD3BFA" w:rsidRDefault="005F3F81" w:rsidP="005F3F81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6334B22" w14:textId="129CD399" w:rsidR="005F3F81" w:rsidRPr="005C6B15" w:rsidRDefault="005F3F81" w:rsidP="005F3F81">
            <w:pPr>
              <w:rPr>
                <w:rFonts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</w:tcPr>
          <w:p w14:paraId="58D63E9A" w14:textId="3CEA463E" w:rsidR="005F3F81" w:rsidRPr="005F3F81" w:rsidRDefault="005F3F81" w:rsidP="005F3F81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Didattica e insegnamento dell’informatica, del pensiero computazionale e del coding, dell’intelligenza artificiale e della robotica, a partire dalla scuola dell’infanzia</w:t>
            </w:r>
          </w:p>
        </w:tc>
      </w:tr>
      <w:tr w:rsidR="005F3F81" w:rsidRPr="00BD3BFA" w14:paraId="1EDF916C" w14:textId="77777777" w:rsidTr="00FF6A4D">
        <w:trPr>
          <w:jc w:val="center"/>
        </w:trPr>
        <w:tc>
          <w:tcPr>
            <w:tcW w:w="1549" w:type="dxa"/>
            <w:vAlign w:val="center"/>
          </w:tcPr>
          <w:p w14:paraId="6799237D" w14:textId="77777777" w:rsidR="005F3F81" w:rsidRPr="00BD3BFA" w:rsidRDefault="005F3F81" w:rsidP="005F3F81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8F36B91" w14:textId="256E4C41" w:rsidR="005F3F81" w:rsidRPr="005C6B15" w:rsidRDefault="005F3F81" w:rsidP="005F3F81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2D728EDD" w14:textId="02958DF2" w:rsidR="005F3F81" w:rsidRPr="005F3F81" w:rsidRDefault="005F3F81" w:rsidP="005F3F81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Didattica e insegnamento dell’informatica, del pensiero computazionale e del coding, dell’intelligenza artificiale e della robotica, a partire dalla scuola dell’infanzia</w:t>
            </w:r>
          </w:p>
        </w:tc>
      </w:tr>
      <w:tr w:rsidR="005F3F81" w:rsidRPr="00BD3BFA" w14:paraId="6A589CE5" w14:textId="77777777" w:rsidTr="00FF6A4D">
        <w:trPr>
          <w:jc w:val="center"/>
        </w:trPr>
        <w:tc>
          <w:tcPr>
            <w:tcW w:w="1549" w:type="dxa"/>
            <w:vAlign w:val="center"/>
          </w:tcPr>
          <w:p w14:paraId="3EAB5210" w14:textId="77777777" w:rsidR="005F3F81" w:rsidRPr="00BD3BFA" w:rsidRDefault="005F3F81" w:rsidP="005F3F81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D7800CF" w14:textId="259D599D" w:rsidR="005F3F81" w:rsidRPr="005C6B15" w:rsidRDefault="005F3F81" w:rsidP="005F3F81">
            <w:pPr>
              <w:rPr>
                <w:rFonts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</w:tcPr>
          <w:p w14:paraId="0FC3EC9B" w14:textId="6147D5AC" w:rsidR="005F3F81" w:rsidRPr="005F3F81" w:rsidRDefault="005F3F81" w:rsidP="005F3F81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Potenziamento dell’insegnamento nelle discipline scientifiche, tecnologiche, ingegneristiche e matematiche (STEM)</w:t>
            </w:r>
          </w:p>
        </w:tc>
      </w:tr>
      <w:tr w:rsidR="005F3F81" w:rsidRPr="00BD3BFA" w14:paraId="1692F320" w14:textId="77777777" w:rsidTr="00FF6A4D">
        <w:trPr>
          <w:jc w:val="center"/>
        </w:trPr>
        <w:tc>
          <w:tcPr>
            <w:tcW w:w="1549" w:type="dxa"/>
            <w:vAlign w:val="center"/>
          </w:tcPr>
          <w:p w14:paraId="20961755" w14:textId="77777777" w:rsidR="005F3F81" w:rsidRPr="00BD3BFA" w:rsidRDefault="005F3F81" w:rsidP="005F3F81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909CC2E" w14:textId="2083A265" w:rsidR="005F3F81" w:rsidRPr="005C6B15" w:rsidRDefault="005F3F81" w:rsidP="005F3F81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47EAD24F" w14:textId="1BDD13E8" w:rsidR="005F3F81" w:rsidRPr="005F3F81" w:rsidRDefault="005F3F81" w:rsidP="005F3F81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Potenziamento dell’insegnamento nelle discipline scientifiche, tecnologiche, ingegneristiche e matematiche (STEM)</w:t>
            </w:r>
          </w:p>
        </w:tc>
      </w:tr>
      <w:tr w:rsidR="00F853BB" w:rsidRPr="00BD3BFA" w14:paraId="1C18E496" w14:textId="77777777" w:rsidTr="00654F05">
        <w:trPr>
          <w:jc w:val="center"/>
        </w:trPr>
        <w:tc>
          <w:tcPr>
            <w:tcW w:w="1549" w:type="dxa"/>
            <w:vAlign w:val="center"/>
          </w:tcPr>
          <w:p w14:paraId="32B67BB2" w14:textId="3AAAEC3F" w:rsidR="00F853BB" w:rsidRPr="00BD3BFA" w:rsidRDefault="00F853BB" w:rsidP="00F853BB">
            <w:pPr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186" w:type="dxa"/>
            <w:vAlign w:val="center"/>
          </w:tcPr>
          <w:p w14:paraId="1DB43954" w14:textId="4A35EE4C" w:rsidR="00F853BB" w:rsidRPr="005C6B15" w:rsidRDefault="00F853BB" w:rsidP="00F853BB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702" w:type="dxa"/>
            <w:vAlign w:val="center"/>
          </w:tcPr>
          <w:p w14:paraId="260800F1" w14:textId="4A012667" w:rsidR="00F853BB" w:rsidRPr="006E6B46" w:rsidRDefault="00F853BB" w:rsidP="00F853BB">
            <w:pPr>
              <w:ind w:right="74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Laboratori sul campo</w:t>
            </w:r>
          </w:p>
        </w:tc>
      </w:tr>
      <w:tr w:rsidR="00F853BB" w:rsidRPr="00BD3BFA" w14:paraId="4523DC9E" w14:textId="77777777" w:rsidTr="00FF6A4D">
        <w:trPr>
          <w:jc w:val="center"/>
        </w:trPr>
        <w:tc>
          <w:tcPr>
            <w:tcW w:w="1549" w:type="dxa"/>
            <w:vAlign w:val="center"/>
          </w:tcPr>
          <w:p w14:paraId="7E69F7F2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25A07CF" w14:textId="24FE0788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</w:tcPr>
          <w:p w14:paraId="12EA64A5" w14:textId="34B4B199" w:rsidR="00F853BB" w:rsidRPr="006E6B46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rFonts w:asciiTheme="minorHAnsi" w:hAnsiTheme="minorHAnsi" w:cs="Calibri"/>
                <w:sz w:val="24"/>
                <w:szCs w:val="24"/>
              </w:rPr>
              <w:t>Aggiornamento del curricolo scolastico per il potenziamento delle competenze digitali</w:t>
            </w:r>
          </w:p>
        </w:tc>
      </w:tr>
      <w:tr w:rsidR="00F853BB" w:rsidRPr="00BD3BFA" w14:paraId="56494345" w14:textId="77777777" w:rsidTr="00FF6A4D">
        <w:trPr>
          <w:jc w:val="center"/>
        </w:trPr>
        <w:tc>
          <w:tcPr>
            <w:tcW w:w="1549" w:type="dxa"/>
            <w:vAlign w:val="center"/>
          </w:tcPr>
          <w:p w14:paraId="4648A700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C3B7819" w14:textId="4073AAE6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407B53C3" w14:textId="130DF734" w:rsidR="00F853BB" w:rsidRPr="006E6B46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rFonts w:asciiTheme="minorHAnsi" w:hAnsiTheme="minorHAnsi" w:cs="Calibri"/>
                <w:sz w:val="24"/>
                <w:szCs w:val="24"/>
              </w:rPr>
              <w:t>Aggiornamento del curricolo scolastico per il potenziamento delle competenze digitali</w:t>
            </w:r>
          </w:p>
        </w:tc>
      </w:tr>
      <w:tr w:rsidR="00F853BB" w:rsidRPr="00BD3BFA" w14:paraId="439510D6" w14:textId="77777777" w:rsidTr="00FF6A4D">
        <w:trPr>
          <w:jc w:val="center"/>
        </w:trPr>
        <w:tc>
          <w:tcPr>
            <w:tcW w:w="1549" w:type="dxa"/>
            <w:vAlign w:val="center"/>
          </w:tcPr>
          <w:p w14:paraId="357D16FC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AE7971E" w14:textId="5DD75398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</w:tcPr>
          <w:p w14:paraId="419D1E02" w14:textId="19D13759" w:rsidR="00F853BB" w:rsidRPr="006E6B46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Pratiche innovative di verifica e valutazione degli apprendimenti anche con l’utilizzo delle tecnologie digitali</w:t>
            </w:r>
          </w:p>
        </w:tc>
      </w:tr>
      <w:tr w:rsidR="00F853BB" w:rsidRPr="00BD3BFA" w14:paraId="0B7F8083" w14:textId="77777777" w:rsidTr="00FF6A4D">
        <w:trPr>
          <w:jc w:val="center"/>
        </w:trPr>
        <w:tc>
          <w:tcPr>
            <w:tcW w:w="1549" w:type="dxa"/>
            <w:vAlign w:val="center"/>
          </w:tcPr>
          <w:p w14:paraId="0EC354A5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692F5D6" w14:textId="28AEE97A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7EEDFFE9" w14:textId="0A450051" w:rsidR="00F853BB" w:rsidRPr="006E6B46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Pratiche innovative di verifica e valutazione degli apprendimenti anche con l’utilizzo delle tecnologie digitali</w:t>
            </w:r>
          </w:p>
        </w:tc>
      </w:tr>
      <w:tr w:rsidR="00F853BB" w:rsidRPr="00BD3BFA" w14:paraId="116E0525" w14:textId="77777777" w:rsidTr="00FF6A4D">
        <w:trPr>
          <w:jc w:val="center"/>
        </w:trPr>
        <w:tc>
          <w:tcPr>
            <w:tcW w:w="1549" w:type="dxa"/>
            <w:vAlign w:val="center"/>
          </w:tcPr>
          <w:p w14:paraId="3C9FFC74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0A4D4DE" w14:textId="593FBF71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</w:tcPr>
          <w:p w14:paraId="2E87239D" w14:textId="1429D2A2" w:rsidR="00F853BB" w:rsidRPr="006E6B46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Metodologie didattiche innovative per l’insegnamento e l’apprendimento, connesse con l’utilizzo delle nuove tecnologie</w:t>
            </w:r>
          </w:p>
        </w:tc>
      </w:tr>
      <w:tr w:rsidR="00F853BB" w:rsidRPr="00BD3BFA" w14:paraId="44076401" w14:textId="77777777" w:rsidTr="00FF6A4D">
        <w:trPr>
          <w:jc w:val="center"/>
        </w:trPr>
        <w:tc>
          <w:tcPr>
            <w:tcW w:w="1549" w:type="dxa"/>
            <w:vAlign w:val="center"/>
          </w:tcPr>
          <w:p w14:paraId="19BE9A54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03338C5" w14:textId="7DA02EE2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0815B683" w14:textId="238254F7" w:rsidR="00F853BB" w:rsidRPr="006E6B46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Metodologie didattiche innovative per l’insegnamento e l’apprendimento, connesse con l’utilizzo delle nuove tecnologie</w:t>
            </w:r>
          </w:p>
        </w:tc>
      </w:tr>
      <w:tr w:rsidR="00F853BB" w:rsidRPr="00BD3BFA" w14:paraId="0D42F735" w14:textId="77777777" w:rsidTr="00FF6A4D">
        <w:trPr>
          <w:jc w:val="center"/>
        </w:trPr>
        <w:tc>
          <w:tcPr>
            <w:tcW w:w="1549" w:type="dxa"/>
            <w:vAlign w:val="center"/>
          </w:tcPr>
          <w:p w14:paraId="780BFD68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F056F8B" w14:textId="05339655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</w:tcPr>
          <w:p w14:paraId="0E9535F0" w14:textId="5A023F7A" w:rsidR="00F853BB" w:rsidRPr="006E6B46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Didattica e insegnamento dell’informatica, del pensiero computazionale e del coding, dell’intelligenza artificiale e della robotica, a partire dalla scuola dell’infanzia</w:t>
            </w:r>
          </w:p>
        </w:tc>
      </w:tr>
      <w:tr w:rsidR="00F853BB" w:rsidRPr="00BD3BFA" w14:paraId="4D94FE82" w14:textId="77777777" w:rsidTr="00FF6A4D">
        <w:trPr>
          <w:jc w:val="center"/>
        </w:trPr>
        <w:tc>
          <w:tcPr>
            <w:tcW w:w="1549" w:type="dxa"/>
            <w:vAlign w:val="center"/>
          </w:tcPr>
          <w:p w14:paraId="17C9A951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E7138FB" w14:textId="271AE2AB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48A3C3A2" w14:textId="234A0A8E" w:rsidR="00F853BB" w:rsidRPr="006E6B46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Didattica e insegnamento dell’informatica, del pensiero computazionale e del coding, dell’intelligenza artificiale e della robotica, a partire dalla scuola dell’infanzia</w:t>
            </w:r>
          </w:p>
        </w:tc>
      </w:tr>
      <w:tr w:rsidR="00F853BB" w:rsidRPr="00BD3BFA" w14:paraId="0FAA95EE" w14:textId="77777777" w:rsidTr="00FF6A4D">
        <w:trPr>
          <w:jc w:val="center"/>
        </w:trPr>
        <w:tc>
          <w:tcPr>
            <w:tcW w:w="1549" w:type="dxa"/>
            <w:vAlign w:val="center"/>
          </w:tcPr>
          <w:p w14:paraId="28674BC8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DD3085B" w14:textId="4D767EE8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</w:tcPr>
          <w:p w14:paraId="43F45696" w14:textId="6A83BE41" w:rsidR="00F853BB" w:rsidRPr="006E6B46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Potenziamento dell’insegnamento nelle discipline scientifiche, tecnologiche, ingegneristiche e matematiche (STEM)</w:t>
            </w:r>
          </w:p>
        </w:tc>
      </w:tr>
      <w:tr w:rsidR="00F853BB" w:rsidRPr="00BD3BFA" w14:paraId="2086D5B1" w14:textId="77777777" w:rsidTr="00FF6A4D">
        <w:trPr>
          <w:jc w:val="center"/>
        </w:trPr>
        <w:tc>
          <w:tcPr>
            <w:tcW w:w="1549" w:type="dxa"/>
            <w:vAlign w:val="center"/>
          </w:tcPr>
          <w:p w14:paraId="36BE5ACE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FAE6535" w14:textId="55EF5A61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206D69F6" w14:textId="5B26A731" w:rsidR="00F853BB" w:rsidRPr="006E6B46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5F3F81">
              <w:rPr>
                <w:sz w:val="24"/>
                <w:szCs w:val="24"/>
              </w:rPr>
              <w:t>Potenziamento dell’insegnamento nelle discipline scientifiche, tecnologiche, ingegneristiche e matematiche (STEM)</w:t>
            </w:r>
          </w:p>
        </w:tc>
      </w:tr>
      <w:tr w:rsidR="00F853BB" w:rsidRPr="00BD3BFA" w14:paraId="4562832E" w14:textId="77777777" w:rsidTr="00FF6A4D">
        <w:trPr>
          <w:jc w:val="center"/>
        </w:trPr>
        <w:tc>
          <w:tcPr>
            <w:tcW w:w="1549" w:type="dxa"/>
            <w:vAlign w:val="center"/>
          </w:tcPr>
          <w:p w14:paraId="4983F79B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6BED4FD" w14:textId="5A6B1BBF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</w:tcPr>
          <w:p w14:paraId="41FDEC64" w14:textId="75C2966A" w:rsidR="00F853BB" w:rsidRPr="00F853BB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853BB">
              <w:rPr>
                <w:sz w:val="24"/>
                <w:szCs w:val="24"/>
              </w:rPr>
              <w:t>Sviluppo delle competenze di orientamento dei docenti con l’utilizzo delle tecnologie digitali</w:t>
            </w:r>
          </w:p>
        </w:tc>
      </w:tr>
      <w:tr w:rsidR="00F853BB" w:rsidRPr="00BD3BFA" w14:paraId="31488B4C" w14:textId="77777777" w:rsidTr="00FF6A4D">
        <w:trPr>
          <w:jc w:val="center"/>
        </w:trPr>
        <w:tc>
          <w:tcPr>
            <w:tcW w:w="1549" w:type="dxa"/>
            <w:vAlign w:val="center"/>
          </w:tcPr>
          <w:p w14:paraId="3A64C43E" w14:textId="77777777" w:rsidR="00F853BB" w:rsidRPr="00BD3BFA" w:rsidRDefault="00F853BB" w:rsidP="00F853BB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6C94D20" w14:textId="7D24AC45" w:rsidR="00F853BB" w:rsidRPr="005C6B15" w:rsidRDefault="00F853BB" w:rsidP="00F853BB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702" w:type="dxa"/>
          </w:tcPr>
          <w:p w14:paraId="33A08CDB" w14:textId="451146A3" w:rsidR="00F853BB" w:rsidRPr="00F853BB" w:rsidRDefault="00F853BB" w:rsidP="00F853BB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853BB">
              <w:rPr>
                <w:sz w:val="24"/>
                <w:szCs w:val="24"/>
              </w:rPr>
              <w:t>Sviluppo delle competenze di orientamento dei docenti con l’utilizzo delle tecnologie digitali</w:t>
            </w:r>
          </w:p>
        </w:tc>
      </w:tr>
    </w:tbl>
    <w:bookmarkEnd w:id="5"/>
    <w:p w14:paraId="21E42D7D" w14:textId="77777777" w:rsidR="00DC7436" w:rsidRPr="00BD3BFA" w:rsidRDefault="00DC7436" w:rsidP="00DC7436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49B1C916" w14:textId="77777777" w:rsidR="00DC7436" w:rsidRPr="00BD3BFA" w:rsidRDefault="00DC7436" w:rsidP="00DC7436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447C1F11" w14:textId="77777777" w:rsidR="00DC7436" w:rsidRPr="00BD3BFA" w:rsidRDefault="00DC7436" w:rsidP="00DC743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68C0B35A" w14:textId="77777777" w:rsidR="00DC7436" w:rsidRPr="00BD3BFA" w:rsidRDefault="00DC7436" w:rsidP="00DC743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43AD7E47" w14:textId="77777777" w:rsidR="00DC7436" w:rsidRPr="00BD3BFA" w:rsidRDefault="00DC7436" w:rsidP="00DC743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71D249EC" w14:textId="77777777" w:rsidR="00DC7436" w:rsidRPr="00BD3BFA" w:rsidRDefault="00DC7436" w:rsidP="00DC743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2B6AE4A9" w14:textId="77777777" w:rsidR="00DC7436" w:rsidRPr="00BD3BFA" w:rsidRDefault="00DC7436" w:rsidP="00DC743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3ED30009" w14:textId="77777777" w:rsidR="00DC7436" w:rsidRPr="00BD3BFA" w:rsidRDefault="00DC7436" w:rsidP="00DC743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FB52E8A" w14:textId="77777777" w:rsidR="00DC7436" w:rsidRPr="00BD3BFA" w:rsidRDefault="00DC7436" w:rsidP="00DC743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di aver preso visione del Decreto e dell’Avviso e di accettare tutte le condizioni ivi contenute;</w:t>
      </w:r>
    </w:p>
    <w:p w14:paraId="24C732BC" w14:textId="77777777" w:rsidR="00DC7436" w:rsidRPr="00BD3BFA" w:rsidRDefault="00DC7436" w:rsidP="00DC743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di aver preso visione dell’informativa relativa alla privacy presente nell’avviso;</w:t>
      </w:r>
    </w:p>
    <w:p w14:paraId="08F21E88" w14:textId="77777777" w:rsidR="00DC7436" w:rsidRPr="00BD3BFA" w:rsidRDefault="00DC7436" w:rsidP="00DC743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B89FEC7" w14:textId="77777777" w:rsidR="00DC7436" w:rsidRPr="00BD3BFA" w:rsidRDefault="00DC7436" w:rsidP="00DC74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07FFFB0D" w14:textId="77777777" w:rsidR="00DC7436" w:rsidRPr="00BD3BFA" w:rsidRDefault="00DC7436" w:rsidP="00DC74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024EE4A3" w14:textId="77777777" w:rsidR="00DC7436" w:rsidRPr="00BD3BFA" w:rsidRDefault="00DC7436" w:rsidP="00DC7436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27A5FC8F" w14:textId="77777777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25D6CE66" w14:textId="77777777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14:paraId="3CB8DE5F" w14:textId="77777777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14:paraId="1B37A8A6" w14:textId="77777777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414D9C61" w14:textId="77777777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75184B" w14:textId="77777777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</w:t>
      </w:r>
      <w:r w:rsidRPr="00DC7436">
        <w:rPr>
          <w:rFonts w:cs="Calibri"/>
          <w:sz w:val="24"/>
          <w:szCs w:val="24"/>
        </w:rPr>
        <w:t>[</w:t>
      </w:r>
      <w:r w:rsidRPr="00DC7436">
        <w:rPr>
          <w:rFonts w:cs="Calibri"/>
          <w:i/>
          <w:iCs/>
          <w:sz w:val="24"/>
          <w:szCs w:val="24"/>
        </w:rPr>
        <w:t>o se sì a quali</w:t>
      </w:r>
      <w:r w:rsidRPr="00DC7436">
        <w:rPr>
          <w:rFonts w:cs="Calibri"/>
          <w:sz w:val="24"/>
          <w:szCs w:val="24"/>
        </w:rPr>
        <w:t>];</w:t>
      </w:r>
      <w:r w:rsidRPr="00BD3BFA">
        <w:rPr>
          <w:rFonts w:cs="Calibri"/>
          <w:sz w:val="24"/>
          <w:szCs w:val="24"/>
        </w:rPr>
        <w:t xml:space="preserve"> </w:t>
      </w:r>
    </w:p>
    <w:p w14:paraId="7C31D407" w14:textId="77777777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>non essere stato/</w:t>
      </w:r>
      <w:proofErr w:type="gramStart"/>
      <w:r w:rsidRPr="00BD3BFA">
        <w:rPr>
          <w:rFonts w:cs="Calibri"/>
          <w:sz w:val="24"/>
          <w:szCs w:val="24"/>
        </w:rPr>
        <w:t>a</w:t>
      </w:r>
      <w:proofErr w:type="gramEnd"/>
      <w:r w:rsidRPr="00BD3BFA">
        <w:rPr>
          <w:rFonts w:cs="Calibri"/>
          <w:sz w:val="24"/>
          <w:szCs w:val="24"/>
        </w:rPr>
        <w:t xml:space="preserve"> destituito/a o dispensato/a dall’impiego presso una Pubblica Amministrazione;</w:t>
      </w:r>
    </w:p>
    <w:p w14:paraId="1EA00822" w14:textId="77777777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proofErr w:type="gramStart"/>
      <w:r w:rsidRPr="00BD3BFA">
        <w:rPr>
          <w:rFonts w:cs="Calibri"/>
          <w:sz w:val="24"/>
          <w:szCs w:val="24"/>
        </w:rPr>
        <w:t>a</w:t>
      </w:r>
      <w:proofErr w:type="spellEnd"/>
      <w:proofErr w:type="gram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7C64AFED" w14:textId="77777777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3DBE246A" w14:textId="77777777" w:rsidR="00DC7436" w:rsidRPr="00BD3BFA" w:rsidRDefault="00DC7436" w:rsidP="00DC7436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4287C02A" w14:textId="77777777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6CE3D3F0" w14:textId="46F81A01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essere in possesso del requisito della particolare e comprovata specializzazione anche universitaria strettamente correlata al contenuto della prestazione richiesta;</w:t>
      </w:r>
    </w:p>
    <w:p w14:paraId="7B467F5E" w14:textId="370A634B" w:rsidR="00DC7436" w:rsidRPr="00BD3BFA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DC7436">
        <w:rPr>
          <w:rFonts w:cs="Calibri"/>
          <w:i/>
          <w:iCs/>
          <w:sz w:val="24"/>
          <w:szCs w:val="24"/>
        </w:rPr>
        <w:t>[inserire il titolo richiesto ai fini della partecipazione alla procedura in oggetto];</w:t>
      </w:r>
    </w:p>
    <w:p w14:paraId="5A91299D" w14:textId="77777777" w:rsidR="00DC7436" w:rsidRPr="00DC7436" w:rsidRDefault="00DC7436" w:rsidP="00DC7436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DC7436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affidare].</w:t>
      </w:r>
    </w:p>
    <w:p w14:paraId="0DF65E9B" w14:textId="77777777" w:rsidR="00DC7436" w:rsidRPr="00BD3BFA" w:rsidRDefault="00DC7436" w:rsidP="00DC74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3F98095F" w14:textId="77777777" w:rsidR="00DC7436" w:rsidRPr="00BD3BFA" w:rsidRDefault="00DC7436" w:rsidP="00DC743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DC7436">
        <w:rPr>
          <w:rFonts w:cs="Calibri"/>
          <w:i/>
          <w:iCs/>
          <w:sz w:val="24"/>
          <w:szCs w:val="24"/>
        </w:rPr>
        <w:t>eventuale, ove il presente documento non sia sottoscritto digitalmente</w:t>
      </w:r>
      <w:r w:rsidRPr="00DC7436">
        <w:rPr>
          <w:rFonts w:cs="Calibri"/>
          <w:sz w:val="24"/>
          <w:szCs w:val="24"/>
        </w:rPr>
        <w:t>]</w:t>
      </w:r>
      <w:r w:rsidRPr="00BD3BFA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7436" w:rsidRPr="00BD3BFA" w14:paraId="53D61A57" w14:textId="77777777" w:rsidTr="0098681E">
        <w:tc>
          <w:tcPr>
            <w:tcW w:w="4814" w:type="dxa"/>
          </w:tcPr>
          <w:p w14:paraId="46AC49AB" w14:textId="77777777" w:rsidR="00DC7436" w:rsidRPr="00BD3BFA" w:rsidRDefault="00DC7436" w:rsidP="0098681E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A92FBE3" w14:textId="77777777" w:rsidR="00DC7436" w:rsidRPr="00BD3BFA" w:rsidRDefault="00DC7436" w:rsidP="0098681E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DC7436" w:rsidRPr="00BD3BFA" w14:paraId="10E8F168" w14:textId="77777777" w:rsidTr="0098681E">
        <w:tc>
          <w:tcPr>
            <w:tcW w:w="4814" w:type="dxa"/>
          </w:tcPr>
          <w:p w14:paraId="57BD6481" w14:textId="77777777" w:rsidR="00DC7436" w:rsidRPr="00BD3BFA" w:rsidRDefault="00DC7436" w:rsidP="0098681E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17C58E18" w14:textId="77777777" w:rsidR="00DC7436" w:rsidRPr="00BD3BFA" w:rsidRDefault="00DC7436" w:rsidP="0098681E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5381EF95" w14:textId="77777777" w:rsidR="00DC7436" w:rsidRPr="00416C75" w:rsidRDefault="00DC7436" w:rsidP="00DC7436">
      <w:pPr>
        <w:spacing w:line="240" w:lineRule="auto"/>
        <w:jc w:val="both"/>
        <w:rPr>
          <w:rFonts w:cs="Calibri"/>
        </w:rPr>
      </w:pPr>
    </w:p>
    <w:p w14:paraId="4EA45B8C" w14:textId="77777777" w:rsidR="0038437C" w:rsidRDefault="0038437C"/>
    <w:sectPr w:rsidR="0038437C" w:rsidSect="00DC743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DD52" w14:textId="77777777" w:rsidR="00DC7436" w:rsidRDefault="00DC7436" w:rsidP="00DC7436">
      <w:pPr>
        <w:spacing w:after="0" w:line="240" w:lineRule="auto"/>
      </w:pPr>
      <w:r>
        <w:separator/>
      </w:r>
    </w:p>
  </w:endnote>
  <w:endnote w:type="continuationSeparator" w:id="0">
    <w:p w14:paraId="0E8BD00E" w14:textId="77777777" w:rsidR="00DC7436" w:rsidRDefault="00DC7436" w:rsidP="00DC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2598967"/>
      <w:docPartObj>
        <w:docPartGallery w:val="Page Numbers (Bottom of Page)"/>
        <w:docPartUnique/>
      </w:docPartObj>
    </w:sdtPr>
    <w:sdtEndPr/>
    <w:sdtContent>
      <w:p w14:paraId="6E89568E" w14:textId="609EC033" w:rsidR="00DC7436" w:rsidRDefault="00DC743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D3824" w14:textId="77777777" w:rsidR="00DC7436" w:rsidRDefault="00DC74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7597" w14:textId="77777777" w:rsidR="00DC7436" w:rsidRDefault="00DC7436" w:rsidP="00DC7436">
      <w:pPr>
        <w:spacing w:after="0" w:line="240" w:lineRule="auto"/>
      </w:pPr>
      <w:r>
        <w:separator/>
      </w:r>
    </w:p>
  </w:footnote>
  <w:footnote w:type="continuationSeparator" w:id="0">
    <w:p w14:paraId="1642AFA1" w14:textId="77777777" w:rsidR="00DC7436" w:rsidRDefault="00DC7436" w:rsidP="00DC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79CE" w14:textId="0D1B5C94" w:rsidR="00DC7436" w:rsidRPr="00DC7436" w:rsidRDefault="00DC7436" w:rsidP="00DC7436">
    <w:pPr>
      <w:pStyle w:val="Intestazione"/>
      <w:rPr>
        <w:noProof/>
      </w:rPr>
    </w:pPr>
    <w:r w:rsidRPr="00AF4BC6">
      <w:rPr>
        <w:noProof/>
      </w:rPr>
      <w:drawing>
        <wp:inline distT="0" distB="0" distL="0" distR="0" wp14:anchorId="3AD107F0" wp14:editId="06C8C77E">
          <wp:extent cx="5991225" cy="447675"/>
          <wp:effectExtent l="0" t="0" r="9525" b="9525"/>
          <wp:docPr id="19894753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939866">
    <w:abstractNumId w:val="3"/>
  </w:num>
  <w:num w:numId="2" w16cid:durableId="776607014">
    <w:abstractNumId w:val="4"/>
  </w:num>
  <w:num w:numId="3" w16cid:durableId="46878281">
    <w:abstractNumId w:val="1"/>
    <w:lvlOverride w:ilvl="0">
      <w:startOverride w:val="1"/>
    </w:lvlOverride>
  </w:num>
  <w:num w:numId="4" w16cid:durableId="93938538">
    <w:abstractNumId w:val="0"/>
  </w:num>
  <w:num w:numId="5" w16cid:durableId="874856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36"/>
    <w:rsid w:val="00323112"/>
    <w:rsid w:val="0038437C"/>
    <w:rsid w:val="005F3F81"/>
    <w:rsid w:val="00766B49"/>
    <w:rsid w:val="00DC7436"/>
    <w:rsid w:val="00F8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9061"/>
  <w15:chartTrackingRefBased/>
  <w15:docId w15:val="{C2583A20-8AA1-43AF-A7CA-B7F2250D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436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7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7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7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7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7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7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7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7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7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7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74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74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74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74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74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74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7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7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7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7436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C74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74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7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74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743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C7436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39"/>
    <w:rsid w:val="00DC743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74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436"/>
    <w:rPr>
      <w:rFonts w:ascii="Calibri" w:eastAsia="Times New Roman" w:hAnsi="Calibri" w:cs="Times New Roman"/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DC7436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C7436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C7436"/>
  </w:style>
  <w:style w:type="paragraph" w:customStyle="1" w:styleId="sche3">
    <w:name w:val="sche_3"/>
    <w:rsid w:val="00DC743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C7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436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Curci</dc:creator>
  <cp:keywords/>
  <dc:description/>
  <cp:lastModifiedBy>Anna Curci</cp:lastModifiedBy>
  <cp:revision>2</cp:revision>
  <dcterms:created xsi:type="dcterms:W3CDTF">2025-01-20T08:38:00Z</dcterms:created>
  <dcterms:modified xsi:type="dcterms:W3CDTF">2025-01-20T08:38:00Z</dcterms:modified>
</cp:coreProperties>
</file>